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B3573" w14:textId="0256065B" w:rsidR="008C2D83" w:rsidRDefault="006C7CD3" w:rsidP="008C2D83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>
        <w:rPr>
          <w:noProof/>
          <w:lang w:eastAsia="pl-PL"/>
        </w:rPr>
        <w:drawing>
          <wp:inline distT="0" distB="0" distL="0" distR="0" wp14:anchorId="178100C0" wp14:editId="1C5482E6">
            <wp:extent cx="5760720" cy="1027430"/>
            <wp:effectExtent l="0" t="0" r="0" b="1270"/>
            <wp:docPr id="1" name="Obraz 1" descr="POPŻ20_Loga_na_strony_intrnetowe.png (1407×25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Ż20_Loga_na_strony_intrnetowe.png (1407×251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E79EB7" w14:textId="77777777" w:rsidR="008C2D83" w:rsidRPr="00794DB1" w:rsidRDefault="008C2D83" w:rsidP="008C2D83">
      <w:pPr>
        <w:jc w:val="both"/>
        <w:rPr>
          <w:b/>
        </w:rPr>
      </w:pPr>
      <w:r>
        <w:rPr>
          <w:b/>
        </w:rPr>
        <w:t>Z</w:t>
      </w:r>
      <w:r w:rsidRPr="00794DB1">
        <w:rPr>
          <w:b/>
        </w:rPr>
        <w:t xml:space="preserve">asady postepowania w </w:t>
      </w:r>
      <w:r>
        <w:rPr>
          <w:b/>
        </w:rPr>
        <w:t xml:space="preserve">okresie zagrożenia </w:t>
      </w:r>
      <w:r w:rsidRPr="00794DB1">
        <w:rPr>
          <w:b/>
        </w:rPr>
        <w:t xml:space="preserve"> epidemiologicznego związanego z COVID-19</w:t>
      </w:r>
      <w:r>
        <w:rPr>
          <w:b/>
        </w:rPr>
        <w:t xml:space="preserve"> w ramach realizacji POPŻ Podprogram 2021Plus</w:t>
      </w:r>
      <w:r w:rsidRPr="00794DB1">
        <w:rPr>
          <w:b/>
        </w:rPr>
        <w:t>.</w:t>
      </w:r>
    </w:p>
    <w:p w14:paraId="4FC08641" w14:textId="77777777" w:rsidR="008C2D83" w:rsidRDefault="008C2D83" w:rsidP="008C2D83">
      <w:pPr>
        <w:pStyle w:val="Akapitzlist"/>
        <w:numPr>
          <w:ilvl w:val="0"/>
          <w:numId w:val="15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14:paraId="27EB5929" w14:textId="77777777" w:rsidR="008C2D83" w:rsidRDefault="008C2D83" w:rsidP="008C2D83">
      <w:pPr>
        <w:pStyle w:val="Akapitzlist"/>
        <w:numPr>
          <w:ilvl w:val="0"/>
          <w:numId w:val="15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14:paraId="0AC842CE" w14:textId="77777777" w:rsidR="008C2D83" w:rsidRDefault="008C2D83" w:rsidP="008C2D83">
      <w:pPr>
        <w:pStyle w:val="Akapitzlist"/>
        <w:numPr>
          <w:ilvl w:val="0"/>
          <w:numId w:val="15"/>
        </w:numPr>
        <w:jc w:val="both"/>
      </w:pPr>
      <w:r>
        <w:t xml:space="preserve">W przypadku osób bezdomnych, dopuszcza się zwiększenie liczby opakowań artykułów spożywczych, odpowiednio do potrzeb tych osób i możliwości OPR/OPL. Osoby bezdomne zgłaszające się do programu w okresie epidemiologiczny należy zakwalifikować na podstawie załącznika nr 6.1. </w:t>
      </w:r>
    </w:p>
    <w:p w14:paraId="3FB78232" w14:textId="77777777" w:rsidR="008C2D83" w:rsidRDefault="008C2D83" w:rsidP="008C2D83">
      <w:pPr>
        <w:pStyle w:val="Akapitzlist"/>
        <w:numPr>
          <w:ilvl w:val="0"/>
          <w:numId w:val="15"/>
        </w:numPr>
        <w:jc w:val="both"/>
      </w:pPr>
      <w:r>
        <w:t xml:space="preserve"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również odbierać paczki z żywnością i przekazywać je osobom bezdomnym. Do odbioru paczki z żywnością z OPL uprawnieni są także funkcjonariusze służb takich jak m.in. WOT, Straż Miejska lub Ochotnicza Straż Pożarna. </w:t>
      </w:r>
    </w:p>
    <w:p w14:paraId="7E0A9C31" w14:textId="77777777" w:rsidR="008C2D83" w:rsidRDefault="008C2D83" w:rsidP="008C2D83">
      <w:pPr>
        <w:pStyle w:val="Akapitzlist"/>
        <w:numPr>
          <w:ilvl w:val="0"/>
          <w:numId w:val="15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14:paraId="7816F072" w14:textId="77777777" w:rsidR="008C2D83" w:rsidRDefault="008C2D83" w:rsidP="008C2D83">
      <w:pPr>
        <w:pStyle w:val="Akapitzlist"/>
        <w:numPr>
          <w:ilvl w:val="0"/>
          <w:numId w:val="15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14:paraId="23132DF1" w14:textId="77777777" w:rsidR="008C2D83" w:rsidRDefault="008C2D83" w:rsidP="008C2D83">
      <w:pPr>
        <w:pStyle w:val="Akapitzlist"/>
        <w:numPr>
          <w:ilvl w:val="0"/>
          <w:numId w:val="15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p w14:paraId="71816409" w14:textId="77777777" w:rsidR="008C2D83" w:rsidRDefault="008C2D83" w:rsidP="00AA708D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</w:p>
    <w:sectPr w:rsidR="008C2D83" w:rsidSect="006C7CD3">
      <w:pgSz w:w="11906" w:h="16838"/>
      <w:pgMar w:top="113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2F667" w14:textId="77777777" w:rsidR="002C42BC" w:rsidRDefault="002C42BC" w:rsidP="0087054E">
      <w:pPr>
        <w:spacing w:after="0" w:line="240" w:lineRule="auto"/>
      </w:pPr>
      <w:r>
        <w:separator/>
      </w:r>
    </w:p>
  </w:endnote>
  <w:endnote w:type="continuationSeparator" w:id="0">
    <w:p w14:paraId="5A8EB176" w14:textId="77777777" w:rsidR="002C42BC" w:rsidRDefault="002C42BC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E8AC" w14:textId="77777777" w:rsidR="002C42BC" w:rsidRDefault="002C42BC" w:rsidP="0087054E">
      <w:pPr>
        <w:spacing w:after="0" w:line="240" w:lineRule="auto"/>
      </w:pPr>
      <w:r>
        <w:separator/>
      </w:r>
    </w:p>
  </w:footnote>
  <w:footnote w:type="continuationSeparator" w:id="0">
    <w:p w14:paraId="4687255B" w14:textId="77777777" w:rsidR="002C42BC" w:rsidRDefault="002C42BC" w:rsidP="0087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4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C3588"/>
    <w:rsid w:val="002C42BC"/>
    <w:rsid w:val="002D1B59"/>
    <w:rsid w:val="002E64C3"/>
    <w:rsid w:val="003275AE"/>
    <w:rsid w:val="0034196C"/>
    <w:rsid w:val="003D3C45"/>
    <w:rsid w:val="00440D7B"/>
    <w:rsid w:val="0048610E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6C7CD3"/>
    <w:rsid w:val="007355BB"/>
    <w:rsid w:val="00784B66"/>
    <w:rsid w:val="007B48CF"/>
    <w:rsid w:val="007B4A0A"/>
    <w:rsid w:val="007C49F6"/>
    <w:rsid w:val="007D012D"/>
    <w:rsid w:val="007E62B6"/>
    <w:rsid w:val="007F41BA"/>
    <w:rsid w:val="00823290"/>
    <w:rsid w:val="00825A75"/>
    <w:rsid w:val="00834C77"/>
    <w:rsid w:val="0084281E"/>
    <w:rsid w:val="0087054E"/>
    <w:rsid w:val="008C2D83"/>
    <w:rsid w:val="0098455B"/>
    <w:rsid w:val="00990939"/>
    <w:rsid w:val="009A7AB1"/>
    <w:rsid w:val="009B28F3"/>
    <w:rsid w:val="009D022B"/>
    <w:rsid w:val="00A07099"/>
    <w:rsid w:val="00A2621A"/>
    <w:rsid w:val="00A2794A"/>
    <w:rsid w:val="00A367DB"/>
    <w:rsid w:val="00A5517F"/>
    <w:rsid w:val="00A94D51"/>
    <w:rsid w:val="00AA708D"/>
    <w:rsid w:val="00AC3996"/>
    <w:rsid w:val="00B1179B"/>
    <w:rsid w:val="00B47D49"/>
    <w:rsid w:val="00BB553C"/>
    <w:rsid w:val="00BC7F8D"/>
    <w:rsid w:val="00BF61ED"/>
    <w:rsid w:val="00BF6418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C6A9B"/>
    <w:rsid w:val="00ED1A7E"/>
    <w:rsid w:val="00ED70B2"/>
    <w:rsid w:val="080C929D"/>
    <w:rsid w:val="14FF5D2A"/>
    <w:rsid w:val="17773871"/>
    <w:rsid w:val="1CCBA9BA"/>
    <w:rsid w:val="224331B0"/>
    <w:rsid w:val="5CCDD7BF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6" ma:contentTypeDescription="Utwórz nowy dokument." ma:contentTypeScope="" ma:versionID="20df3dede864a525874fb87aff331615">
  <xsd:schema xmlns:xsd="http://www.w3.org/2001/XMLSchema" xmlns:xs="http://www.w3.org/2001/XMLSchema" xmlns:p="http://schemas.microsoft.com/office/2006/metadata/properties" xmlns:ns2="cf685d67-91b4-4399-84b5-3eb5af3d9255" targetNamespace="http://schemas.microsoft.com/office/2006/metadata/properties" ma:root="true" ma:fieldsID="e5d231b58d57bdb39eba76643f35b7a6" ns2:_="">
    <xsd:import namespace="cf685d67-91b4-4399-84b5-3eb5af3d9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EB39-A043-4448-B290-4E5F43FE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ED72B-092A-4613-B317-43AF122D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</cp:lastModifiedBy>
  <cp:revision>2</cp:revision>
  <cp:lastPrinted>2023-01-26T06:44:00Z</cp:lastPrinted>
  <dcterms:created xsi:type="dcterms:W3CDTF">2023-01-26T07:12:00Z</dcterms:created>
  <dcterms:modified xsi:type="dcterms:W3CDTF">2023-01-26T07:12:00Z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